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37E" w:rsidRDefault="009F637E" w:rsidP="009F637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9F637E" w:rsidRDefault="009F637E" w:rsidP="009F63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решению Собрания депутатов «О внесении изменений в решение Собрания депутатов от 23.12.2022 № 116 «О бюджете Биробиджанского муниципального района Еврейской автономной области на 2023 год</w:t>
      </w:r>
      <w:r w:rsidR="00914409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и плановый период 2024 и 2025 годов»                                                                                   </w:t>
      </w:r>
    </w:p>
    <w:p w:rsidR="009F637E" w:rsidRDefault="009F637E" w:rsidP="009F637E">
      <w:pPr>
        <w:jc w:val="both"/>
      </w:pPr>
    </w:p>
    <w:p w:rsidR="00871CA5" w:rsidRDefault="009F637E" w:rsidP="00871CA5">
      <w:pPr>
        <w:widowControl w:val="0"/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>
        <w:tab/>
      </w:r>
      <w:r w:rsidR="00871CA5">
        <w:rPr>
          <w:sz w:val="28"/>
          <w:szCs w:val="28"/>
        </w:rPr>
        <w:t xml:space="preserve">Внесение изменений в решение Собрания депутатов от </w:t>
      </w:r>
      <w:r w:rsidR="00871CA5">
        <w:rPr>
          <w:sz w:val="28"/>
          <w:szCs w:val="28"/>
        </w:rPr>
        <w:br/>
        <w:t xml:space="preserve">23.12.2022 № 116 «О бюджете Биробиджанского муниципального района Еврейской автономной области на 2023 год и плановый период </w:t>
      </w:r>
      <w:r w:rsidR="00871CA5">
        <w:rPr>
          <w:sz w:val="28"/>
          <w:szCs w:val="28"/>
        </w:rPr>
        <w:br/>
        <w:t>2024 и 2025 годов» вызвано необходимостью уточнения доходной и расходной частей бюджета.</w:t>
      </w:r>
    </w:p>
    <w:p w:rsidR="00871CA5" w:rsidRPr="000B439B" w:rsidRDefault="00871CA5" w:rsidP="00871CA5">
      <w:pPr>
        <w:widowControl w:val="0"/>
        <w:autoSpaceDE w:val="0"/>
        <w:autoSpaceDN w:val="0"/>
        <w:adjustRightInd w:val="0"/>
        <w:spacing w:line="288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0B439B">
        <w:rPr>
          <w:b/>
          <w:sz w:val="28"/>
          <w:szCs w:val="28"/>
        </w:rPr>
        <w:t>1. У</w:t>
      </w:r>
      <w:r>
        <w:rPr>
          <w:b/>
          <w:sz w:val="28"/>
          <w:szCs w:val="28"/>
        </w:rPr>
        <w:t>величены</w:t>
      </w:r>
      <w:r w:rsidRPr="000B439B">
        <w:rPr>
          <w:b/>
          <w:sz w:val="28"/>
          <w:szCs w:val="28"/>
        </w:rPr>
        <w:t xml:space="preserve"> плановые назначения доходной части на 202</w:t>
      </w:r>
      <w:r>
        <w:rPr>
          <w:b/>
          <w:sz w:val="28"/>
          <w:szCs w:val="28"/>
        </w:rPr>
        <w:t>3</w:t>
      </w:r>
      <w:r w:rsidRPr="000B439B">
        <w:rPr>
          <w:b/>
          <w:sz w:val="28"/>
          <w:szCs w:val="28"/>
        </w:rPr>
        <w:t xml:space="preserve"> год </w:t>
      </w:r>
      <w:r>
        <w:rPr>
          <w:b/>
          <w:sz w:val="28"/>
          <w:szCs w:val="28"/>
        </w:rPr>
        <w:t xml:space="preserve">                 </w:t>
      </w:r>
      <w:r w:rsidRPr="000B439B">
        <w:rPr>
          <w:b/>
          <w:sz w:val="28"/>
          <w:szCs w:val="28"/>
        </w:rPr>
        <w:t xml:space="preserve">в общем объеме </w:t>
      </w:r>
      <w:r w:rsidRPr="00D70DDA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15145,3</w:t>
      </w:r>
      <w:r w:rsidRPr="00D70DDA">
        <w:rPr>
          <w:b/>
          <w:sz w:val="28"/>
          <w:szCs w:val="28"/>
        </w:rPr>
        <w:t xml:space="preserve"> </w:t>
      </w:r>
      <w:r w:rsidRPr="000B439B">
        <w:rPr>
          <w:b/>
          <w:sz w:val="28"/>
          <w:szCs w:val="28"/>
        </w:rPr>
        <w:t>тыс. рублей, в том числе:</w:t>
      </w:r>
    </w:p>
    <w:p w:rsidR="00871CA5" w:rsidRPr="00A532FF" w:rsidRDefault="00871CA5" w:rsidP="00871CA5">
      <w:pPr>
        <w:widowControl w:val="0"/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 w:rsidRPr="00C07AF0">
        <w:rPr>
          <w:sz w:val="28"/>
          <w:szCs w:val="28"/>
        </w:rPr>
        <w:tab/>
      </w:r>
      <w:r>
        <w:rPr>
          <w:sz w:val="28"/>
          <w:szCs w:val="28"/>
        </w:rPr>
        <w:t xml:space="preserve">На основании распоряжения правительства </w:t>
      </w:r>
      <w:r w:rsidRPr="00CC6F5C">
        <w:rPr>
          <w:sz w:val="28"/>
          <w:szCs w:val="28"/>
        </w:rPr>
        <w:t>Еврейской автономной области</w:t>
      </w:r>
      <w:r>
        <w:rPr>
          <w:sz w:val="28"/>
          <w:szCs w:val="28"/>
        </w:rPr>
        <w:t xml:space="preserve"> от 26.12.2023 № 639-рп «О распределении в 2023 году </w:t>
      </w:r>
      <w:r w:rsidRPr="00CC6F5C">
        <w:rPr>
          <w:sz w:val="28"/>
          <w:szCs w:val="28"/>
        </w:rPr>
        <w:t>иного межбюджетного трансферта из областного бюджета</w:t>
      </w:r>
      <w:r>
        <w:rPr>
          <w:sz w:val="28"/>
          <w:szCs w:val="28"/>
        </w:rPr>
        <w:t xml:space="preserve"> бюджетам муниципальных образований </w:t>
      </w:r>
      <w:r w:rsidRPr="00CC6F5C">
        <w:rPr>
          <w:sz w:val="28"/>
          <w:szCs w:val="28"/>
        </w:rPr>
        <w:t>Еврейской автономной области</w:t>
      </w:r>
      <w:r>
        <w:rPr>
          <w:sz w:val="28"/>
          <w:szCs w:val="28"/>
        </w:rPr>
        <w:t xml:space="preserve"> на меры по покрытию </w:t>
      </w:r>
      <w:r w:rsidRPr="00CC6F5C">
        <w:rPr>
          <w:sz w:val="28"/>
          <w:szCs w:val="28"/>
        </w:rPr>
        <w:t>расходов по оплате коммунальных платежей учреждений бюджетной сферы</w:t>
      </w:r>
      <w:r>
        <w:rPr>
          <w:sz w:val="28"/>
          <w:szCs w:val="28"/>
        </w:rPr>
        <w:t>»</w:t>
      </w:r>
      <w:r w:rsidRPr="00CC6F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увеличены плановые назначения </w:t>
      </w:r>
      <w:r w:rsidRPr="00CC6F5C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15 145,3</w:t>
      </w:r>
      <w:r w:rsidRPr="00CC6F5C">
        <w:rPr>
          <w:sz w:val="28"/>
          <w:szCs w:val="28"/>
        </w:rPr>
        <w:t xml:space="preserve"> тыс. рублей.</w:t>
      </w:r>
    </w:p>
    <w:p w:rsidR="00E04201" w:rsidRPr="000B439B" w:rsidRDefault="009F637E" w:rsidP="00871CA5">
      <w:pPr>
        <w:widowControl w:val="0"/>
        <w:autoSpaceDE w:val="0"/>
        <w:autoSpaceDN w:val="0"/>
        <w:adjustRightInd w:val="0"/>
        <w:spacing w:line="288" w:lineRule="auto"/>
        <w:jc w:val="both"/>
        <w:rPr>
          <w:b/>
          <w:sz w:val="28"/>
          <w:szCs w:val="28"/>
        </w:rPr>
      </w:pPr>
      <w:r w:rsidRPr="00A532FF">
        <w:rPr>
          <w:sz w:val="28"/>
          <w:szCs w:val="28"/>
        </w:rPr>
        <w:tab/>
      </w:r>
      <w:r w:rsidRPr="00A532FF">
        <w:rPr>
          <w:b/>
          <w:sz w:val="28"/>
          <w:szCs w:val="28"/>
        </w:rPr>
        <w:t xml:space="preserve">2. </w:t>
      </w:r>
      <w:r w:rsidR="00E04201" w:rsidRPr="00622732">
        <w:rPr>
          <w:b/>
          <w:sz w:val="28"/>
          <w:szCs w:val="28"/>
        </w:rPr>
        <w:t>Расходная часть местного бюджета на 2023 год также у</w:t>
      </w:r>
      <w:r w:rsidR="00E04201">
        <w:rPr>
          <w:b/>
          <w:sz w:val="28"/>
          <w:szCs w:val="28"/>
        </w:rPr>
        <w:t xml:space="preserve">величена </w:t>
      </w:r>
      <w:r w:rsidR="00E04201" w:rsidRPr="00622732">
        <w:rPr>
          <w:b/>
          <w:bCs/>
          <w:sz w:val="28"/>
          <w:szCs w:val="28"/>
        </w:rPr>
        <w:t>в общем объеме на</w:t>
      </w:r>
      <w:r w:rsidR="00A4647B">
        <w:rPr>
          <w:b/>
          <w:bCs/>
          <w:sz w:val="28"/>
          <w:szCs w:val="28"/>
        </w:rPr>
        <w:t xml:space="preserve"> 15 145,3</w:t>
      </w:r>
      <w:r w:rsidR="00E04201" w:rsidRPr="00D70DDA">
        <w:rPr>
          <w:b/>
          <w:sz w:val="28"/>
          <w:szCs w:val="28"/>
        </w:rPr>
        <w:t xml:space="preserve"> </w:t>
      </w:r>
      <w:r w:rsidR="00E04201" w:rsidRPr="000B439B">
        <w:rPr>
          <w:b/>
          <w:sz w:val="28"/>
          <w:szCs w:val="28"/>
        </w:rPr>
        <w:t>тыс. рублей, в том числе:</w:t>
      </w:r>
    </w:p>
    <w:p w:rsidR="00871CA5" w:rsidRDefault="00E04201" w:rsidP="00871CA5">
      <w:pPr>
        <w:widowControl w:val="0"/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 w:rsidRPr="00C07AF0">
        <w:rPr>
          <w:sz w:val="28"/>
          <w:szCs w:val="28"/>
        </w:rPr>
        <w:tab/>
      </w:r>
      <w:r w:rsidR="00E5123D">
        <w:rPr>
          <w:sz w:val="28"/>
          <w:szCs w:val="28"/>
        </w:rPr>
        <w:t>2</w:t>
      </w:r>
      <w:r w:rsidRPr="00DF4C53">
        <w:rPr>
          <w:sz w:val="28"/>
          <w:szCs w:val="28"/>
        </w:rPr>
        <w:t xml:space="preserve">.1. </w:t>
      </w:r>
      <w:proofErr w:type="gramStart"/>
      <w:r w:rsidR="00871CA5">
        <w:rPr>
          <w:sz w:val="28"/>
          <w:szCs w:val="28"/>
        </w:rPr>
        <w:t xml:space="preserve">На основании распоряжения правительства </w:t>
      </w:r>
      <w:r w:rsidR="00871CA5" w:rsidRPr="00CC6F5C">
        <w:rPr>
          <w:sz w:val="28"/>
          <w:szCs w:val="28"/>
        </w:rPr>
        <w:t>Еврейской автономной области</w:t>
      </w:r>
      <w:r w:rsidR="00871CA5">
        <w:rPr>
          <w:sz w:val="28"/>
          <w:szCs w:val="28"/>
        </w:rPr>
        <w:t xml:space="preserve"> от 26.12.2023 № 639-рп «О распределении в 2023 году </w:t>
      </w:r>
      <w:r w:rsidR="00871CA5" w:rsidRPr="00CC6F5C">
        <w:rPr>
          <w:sz w:val="28"/>
          <w:szCs w:val="28"/>
        </w:rPr>
        <w:t>иного межбюджетного трансферта из областного бюджета</w:t>
      </w:r>
      <w:r w:rsidR="00871CA5">
        <w:rPr>
          <w:sz w:val="28"/>
          <w:szCs w:val="28"/>
        </w:rPr>
        <w:t xml:space="preserve"> бюджетам муниципальных образований </w:t>
      </w:r>
      <w:r w:rsidR="00871CA5" w:rsidRPr="00CC6F5C">
        <w:rPr>
          <w:sz w:val="28"/>
          <w:szCs w:val="28"/>
        </w:rPr>
        <w:t>Еврейской автономной области</w:t>
      </w:r>
      <w:r w:rsidR="00871CA5">
        <w:rPr>
          <w:sz w:val="28"/>
          <w:szCs w:val="28"/>
        </w:rPr>
        <w:t xml:space="preserve"> на меры по покрытию </w:t>
      </w:r>
      <w:r w:rsidR="00871CA5" w:rsidRPr="00CC6F5C">
        <w:rPr>
          <w:sz w:val="28"/>
          <w:szCs w:val="28"/>
        </w:rPr>
        <w:t>расходов по оплате коммунальных платежей учреждений бюджетной сферы</w:t>
      </w:r>
      <w:r w:rsidR="00871CA5">
        <w:rPr>
          <w:sz w:val="28"/>
          <w:szCs w:val="28"/>
        </w:rPr>
        <w:t>»</w:t>
      </w:r>
      <w:r w:rsidR="00871CA5" w:rsidRPr="00CC6F5C">
        <w:rPr>
          <w:sz w:val="28"/>
          <w:szCs w:val="28"/>
        </w:rPr>
        <w:t xml:space="preserve"> </w:t>
      </w:r>
      <w:r w:rsidR="00871CA5">
        <w:rPr>
          <w:sz w:val="28"/>
          <w:szCs w:val="28"/>
        </w:rPr>
        <w:t xml:space="preserve">увеличены плановые назначения </w:t>
      </w:r>
      <w:r w:rsidR="00871CA5" w:rsidRPr="00CC6F5C">
        <w:rPr>
          <w:sz w:val="28"/>
          <w:szCs w:val="28"/>
        </w:rPr>
        <w:t xml:space="preserve">в сумме </w:t>
      </w:r>
      <w:r w:rsidR="00871CA5">
        <w:rPr>
          <w:sz w:val="28"/>
          <w:szCs w:val="28"/>
        </w:rPr>
        <w:t xml:space="preserve">15 145,3 тыс. рублей, в том числе на отдел образования администрации Биробиджанского района в сумме </w:t>
      </w:r>
      <w:r w:rsidR="004A4153">
        <w:rPr>
          <w:sz w:val="28"/>
          <w:szCs w:val="28"/>
        </w:rPr>
        <w:t>13</w:t>
      </w:r>
      <w:proofErr w:type="gramEnd"/>
      <w:r w:rsidR="004A4153">
        <w:rPr>
          <w:sz w:val="28"/>
          <w:szCs w:val="28"/>
        </w:rPr>
        <w:t xml:space="preserve"> 057,4 </w:t>
      </w:r>
      <w:r w:rsidR="00871CA5">
        <w:rPr>
          <w:sz w:val="28"/>
          <w:szCs w:val="28"/>
        </w:rPr>
        <w:t xml:space="preserve">тыс. рублей, на отдел культуры администрации Биробиджанского района в сумме </w:t>
      </w:r>
      <w:r w:rsidR="004A4153">
        <w:rPr>
          <w:sz w:val="28"/>
          <w:szCs w:val="28"/>
        </w:rPr>
        <w:t>2 087,9</w:t>
      </w:r>
      <w:r w:rsidR="00871CA5">
        <w:rPr>
          <w:sz w:val="28"/>
          <w:szCs w:val="28"/>
        </w:rPr>
        <w:t xml:space="preserve"> тыс. рублей.</w:t>
      </w:r>
    </w:p>
    <w:p w:rsidR="00C61398" w:rsidRPr="00C61398" w:rsidRDefault="00E04201" w:rsidP="00871CA5">
      <w:pPr>
        <w:widowControl w:val="0"/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 w:rsidRPr="00A532FF">
        <w:rPr>
          <w:sz w:val="28"/>
          <w:szCs w:val="28"/>
        </w:rPr>
        <w:tab/>
      </w:r>
      <w:r w:rsidR="009F637E" w:rsidRPr="00C61398">
        <w:rPr>
          <w:b/>
          <w:sz w:val="28"/>
          <w:szCs w:val="28"/>
        </w:rPr>
        <w:t>2.</w:t>
      </w:r>
      <w:r w:rsidR="00871CA5">
        <w:rPr>
          <w:b/>
          <w:sz w:val="28"/>
          <w:szCs w:val="28"/>
        </w:rPr>
        <w:t>2</w:t>
      </w:r>
      <w:r w:rsidR="009F637E" w:rsidRPr="00C61398">
        <w:rPr>
          <w:b/>
          <w:sz w:val="28"/>
          <w:szCs w:val="28"/>
        </w:rPr>
        <w:t>. На основании полученн</w:t>
      </w:r>
      <w:r w:rsidR="008D4C90">
        <w:rPr>
          <w:b/>
          <w:sz w:val="28"/>
          <w:szCs w:val="28"/>
        </w:rPr>
        <w:t>ого</w:t>
      </w:r>
      <w:r w:rsidR="009F637E" w:rsidRPr="00C61398">
        <w:rPr>
          <w:b/>
          <w:sz w:val="28"/>
          <w:szCs w:val="28"/>
        </w:rPr>
        <w:t xml:space="preserve"> пис</w:t>
      </w:r>
      <w:r w:rsidR="008D4C90">
        <w:rPr>
          <w:b/>
          <w:sz w:val="28"/>
          <w:szCs w:val="28"/>
        </w:rPr>
        <w:t>ьма</w:t>
      </w:r>
      <w:r w:rsidR="009F637E" w:rsidRPr="00C61398">
        <w:rPr>
          <w:b/>
          <w:sz w:val="28"/>
          <w:szCs w:val="28"/>
        </w:rPr>
        <w:t xml:space="preserve"> от </w:t>
      </w:r>
      <w:r w:rsidR="008D4C90">
        <w:rPr>
          <w:b/>
          <w:sz w:val="28"/>
          <w:szCs w:val="28"/>
        </w:rPr>
        <w:t>о</w:t>
      </w:r>
      <w:r w:rsidR="008D4C90">
        <w:rPr>
          <w:sz w:val="28"/>
          <w:szCs w:val="28"/>
        </w:rPr>
        <w:t>тдела по управлению муниципальным имуществом а</w:t>
      </w:r>
      <w:r w:rsidR="008D4C90" w:rsidRPr="00C61398">
        <w:rPr>
          <w:sz w:val="28"/>
          <w:szCs w:val="28"/>
        </w:rPr>
        <w:t xml:space="preserve">дминистрации Биробиджанского муниципального района Еврейской автономной области </w:t>
      </w:r>
      <w:r w:rsidR="009F637E" w:rsidRPr="00C61398">
        <w:rPr>
          <w:b/>
          <w:sz w:val="28"/>
          <w:szCs w:val="28"/>
        </w:rPr>
        <w:t>произведено перераспределение лимитов по кодам бюджетной классификации</w:t>
      </w:r>
      <w:r w:rsidR="008D4C90">
        <w:rPr>
          <w:b/>
          <w:sz w:val="28"/>
          <w:szCs w:val="28"/>
        </w:rPr>
        <w:t xml:space="preserve"> </w:t>
      </w:r>
      <w:proofErr w:type="gramStart"/>
      <w:r w:rsidR="00C61398" w:rsidRPr="00C61398">
        <w:rPr>
          <w:sz w:val="28"/>
          <w:szCs w:val="28"/>
        </w:rPr>
        <w:t xml:space="preserve">увеличены лимиты бюджетных ассигнований в размере </w:t>
      </w:r>
      <w:r w:rsidR="00A4647B">
        <w:rPr>
          <w:sz w:val="28"/>
          <w:szCs w:val="28"/>
        </w:rPr>
        <w:t>0,2</w:t>
      </w:r>
      <w:r w:rsidR="00CB0FA5">
        <w:rPr>
          <w:sz w:val="28"/>
          <w:szCs w:val="28"/>
        </w:rPr>
        <w:t xml:space="preserve"> тыс. рублей</w:t>
      </w:r>
      <w:r w:rsidR="00C61398" w:rsidRPr="00C61398">
        <w:rPr>
          <w:sz w:val="28"/>
          <w:szCs w:val="28"/>
        </w:rPr>
        <w:t xml:space="preserve"> тыс. рублей</w:t>
      </w:r>
      <w:r w:rsidR="00A4647B">
        <w:rPr>
          <w:sz w:val="28"/>
          <w:szCs w:val="28"/>
        </w:rPr>
        <w:t xml:space="preserve"> </w:t>
      </w:r>
      <w:r w:rsidR="00C61398" w:rsidRPr="00C61398">
        <w:rPr>
          <w:sz w:val="28"/>
          <w:szCs w:val="28"/>
        </w:rPr>
        <w:t xml:space="preserve">на </w:t>
      </w:r>
      <w:r w:rsidR="00A4647B">
        <w:rPr>
          <w:sz w:val="28"/>
          <w:szCs w:val="28"/>
        </w:rPr>
        <w:t xml:space="preserve">увеличение </w:t>
      </w:r>
      <w:proofErr w:type="spellStart"/>
      <w:r w:rsidR="00A4647B">
        <w:rPr>
          <w:sz w:val="28"/>
          <w:szCs w:val="28"/>
        </w:rPr>
        <w:t>софинансиррования</w:t>
      </w:r>
      <w:proofErr w:type="spellEnd"/>
      <w:r w:rsidR="00A4647B">
        <w:rPr>
          <w:sz w:val="28"/>
          <w:szCs w:val="28"/>
        </w:rPr>
        <w:t xml:space="preserve"> местного бюджета </w:t>
      </w:r>
      <w:r w:rsidR="008D4C90">
        <w:rPr>
          <w:sz w:val="28"/>
          <w:szCs w:val="28"/>
        </w:rPr>
        <w:t>по проведению комплексных кадастровых работ</w:t>
      </w:r>
      <w:r w:rsidR="00A4647B">
        <w:rPr>
          <w:sz w:val="28"/>
          <w:szCs w:val="28"/>
        </w:rPr>
        <w:t xml:space="preserve">, </w:t>
      </w:r>
      <w:r w:rsidR="00992979">
        <w:rPr>
          <w:sz w:val="28"/>
          <w:szCs w:val="28"/>
        </w:rPr>
        <w:t xml:space="preserve">уменьшены лимиты бюджетных </w:t>
      </w:r>
      <w:r w:rsidR="00992979">
        <w:rPr>
          <w:sz w:val="28"/>
          <w:szCs w:val="28"/>
        </w:rPr>
        <w:lastRenderedPageBreak/>
        <w:t xml:space="preserve">ассигнований в размере </w:t>
      </w:r>
      <w:r w:rsidR="00A4647B">
        <w:rPr>
          <w:sz w:val="28"/>
          <w:szCs w:val="28"/>
        </w:rPr>
        <w:t xml:space="preserve">0,2 </w:t>
      </w:r>
      <w:r w:rsidR="00992979">
        <w:rPr>
          <w:sz w:val="28"/>
          <w:szCs w:val="28"/>
        </w:rPr>
        <w:t>тыс. рублей</w:t>
      </w:r>
      <w:r w:rsidR="00A4647B">
        <w:rPr>
          <w:sz w:val="28"/>
          <w:szCs w:val="28"/>
        </w:rPr>
        <w:t xml:space="preserve"> за счет экономии </w:t>
      </w:r>
      <w:r w:rsidR="000A35AD">
        <w:rPr>
          <w:sz w:val="28"/>
          <w:szCs w:val="28"/>
        </w:rPr>
        <w:t>по налогам в рамках</w:t>
      </w:r>
      <w:r w:rsidR="00A4647B">
        <w:rPr>
          <w:sz w:val="28"/>
          <w:szCs w:val="28"/>
        </w:rPr>
        <w:t xml:space="preserve"> </w:t>
      </w:r>
      <w:r w:rsidR="008D4C90">
        <w:rPr>
          <w:sz w:val="28"/>
          <w:szCs w:val="28"/>
        </w:rPr>
        <w:t>муниципальной программ</w:t>
      </w:r>
      <w:r w:rsidR="000A35AD">
        <w:rPr>
          <w:sz w:val="28"/>
          <w:szCs w:val="28"/>
        </w:rPr>
        <w:t>ы</w:t>
      </w:r>
      <w:r w:rsidR="008D4C90">
        <w:rPr>
          <w:sz w:val="28"/>
          <w:szCs w:val="28"/>
        </w:rPr>
        <w:t xml:space="preserve"> «Обеспечение, содержания, обслуживания и распоряжения объектами, земельными участками, находящимися в собственности  муниципального образования </w:t>
      </w:r>
      <w:r w:rsidR="000A35AD">
        <w:rPr>
          <w:sz w:val="28"/>
          <w:szCs w:val="28"/>
        </w:rPr>
        <w:t>«Биробиджанский муниципальный район» Еврейской автономной области и земельными</w:t>
      </w:r>
      <w:proofErr w:type="gramEnd"/>
      <w:r w:rsidR="000A35AD">
        <w:rPr>
          <w:sz w:val="28"/>
          <w:szCs w:val="28"/>
        </w:rPr>
        <w:t xml:space="preserve"> участками, государственная собственность на которые не разграничена на 2020- 2025 годы».</w:t>
      </w:r>
    </w:p>
    <w:p w:rsidR="00F32A10" w:rsidRDefault="00F32A10" w:rsidP="00871CA5">
      <w:pPr>
        <w:widowControl w:val="0"/>
        <w:autoSpaceDE w:val="0"/>
        <w:autoSpaceDN w:val="0"/>
        <w:adjustRightInd w:val="0"/>
        <w:spacing w:line="288" w:lineRule="auto"/>
        <w:ind w:firstLine="708"/>
        <w:jc w:val="both"/>
        <w:rPr>
          <w:sz w:val="28"/>
          <w:szCs w:val="28"/>
        </w:rPr>
      </w:pPr>
    </w:p>
    <w:p w:rsidR="00A5168F" w:rsidRDefault="00A5168F" w:rsidP="00871CA5">
      <w:pPr>
        <w:widowControl w:val="0"/>
        <w:autoSpaceDE w:val="0"/>
        <w:autoSpaceDN w:val="0"/>
        <w:adjustRightInd w:val="0"/>
        <w:spacing w:line="288" w:lineRule="auto"/>
        <w:ind w:firstLine="708"/>
        <w:jc w:val="both"/>
        <w:rPr>
          <w:sz w:val="28"/>
          <w:szCs w:val="28"/>
        </w:rPr>
      </w:pPr>
    </w:p>
    <w:p w:rsidR="00C61398" w:rsidRDefault="00C61398" w:rsidP="00871CA5">
      <w:pPr>
        <w:widowControl w:val="0"/>
        <w:autoSpaceDE w:val="0"/>
        <w:autoSpaceDN w:val="0"/>
        <w:adjustRightInd w:val="0"/>
        <w:spacing w:line="288" w:lineRule="auto"/>
        <w:ind w:firstLine="708"/>
        <w:jc w:val="both"/>
        <w:rPr>
          <w:sz w:val="28"/>
          <w:szCs w:val="28"/>
        </w:rPr>
      </w:pPr>
    </w:p>
    <w:p w:rsidR="00E31FB4" w:rsidRDefault="00871CA5" w:rsidP="00871CA5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Консультант </w:t>
      </w:r>
    </w:p>
    <w:p w:rsidR="00A0141A" w:rsidRDefault="00C10668" w:rsidP="00871CA5">
      <w:pPr>
        <w:spacing w:line="288" w:lineRule="auto"/>
        <w:jc w:val="both"/>
        <w:rPr>
          <w:sz w:val="28"/>
          <w:szCs w:val="28"/>
        </w:rPr>
      </w:pPr>
      <w:r w:rsidRPr="007B3189">
        <w:rPr>
          <w:sz w:val="28"/>
          <w:szCs w:val="28"/>
        </w:rPr>
        <w:t>финансового отдела</w:t>
      </w:r>
      <w:r>
        <w:rPr>
          <w:sz w:val="28"/>
          <w:szCs w:val="28"/>
        </w:rPr>
        <w:t xml:space="preserve"> </w:t>
      </w:r>
      <w:r w:rsidR="00A25AF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</w:t>
      </w:r>
      <w:r w:rsidR="00B942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871CA5">
        <w:rPr>
          <w:sz w:val="28"/>
          <w:szCs w:val="28"/>
        </w:rPr>
        <w:t xml:space="preserve">       </w:t>
      </w:r>
      <w:r w:rsidR="00E31FB4">
        <w:rPr>
          <w:sz w:val="28"/>
          <w:szCs w:val="28"/>
        </w:rPr>
        <w:t xml:space="preserve">        </w:t>
      </w:r>
      <w:r w:rsidR="00871CA5">
        <w:rPr>
          <w:sz w:val="28"/>
          <w:szCs w:val="28"/>
        </w:rPr>
        <w:t>Л</w:t>
      </w:r>
      <w:proofErr w:type="gramStart"/>
      <w:r w:rsidR="00871CA5">
        <w:rPr>
          <w:sz w:val="28"/>
          <w:szCs w:val="28"/>
        </w:rPr>
        <w:t>,С</w:t>
      </w:r>
      <w:proofErr w:type="gramEnd"/>
      <w:r w:rsidR="00871CA5">
        <w:rPr>
          <w:sz w:val="28"/>
          <w:szCs w:val="28"/>
        </w:rPr>
        <w:t xml:space="preserve">. </w:t>
      </w:r>
      <w:proofErr w:type="spellStart"/>
      <w:r w:rsidR="00871CA5">
        <w:rPr>
          <w:sz w:val="28"/>
          <w:szCs w:val="28"/>
        </w:rPr>
        <w:t>Чипизубова</w:t>
      </w:r>
      <w:proofErr w:type="spellEnd"/>
    </w:p>
    <w:sectPr w:rsidR="00A0141A" w:rsidSect="000E49F3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5DB" w:rsidRDefault="005615DB" w:rsidP="000E2F00">
      <w:r>
        <w:separator/>
      </w:r>
    </w:p>
  </w:endnote>
  <w:endnote w:type="continuationSeparator" w:id="0">
    <w:p w:rsidR="005615DB" w:rsidRDefault="005615DB" w:rsidP="000E2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5DB" w:rsidRDefault="005615DB" w:rsidP="000E2F00">
      <w:r>
        <w:separator/>
      </w:r>
    </w:p>
  </w:footnote>
  <w:footnote w:type="continuationSeparator" w:id="0">
    <w:p w:rsidR="005615DB" w:rsidRDefault="005615DB" w:rsidP="000E2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8209843"/>
      <w:docPartObj>
        <w:docPartGallery w:val="Page Numbers (Top of Page)"/>
        <w:docPartUnique/>
      </w:docPartObj>
    </w:sdtPr>
    <w:sdtContent>
      <w:p w:rsidR="000E49F3" w:rsidRDefault="00B07604">
        <w:pPr>
          <w:pStyle w:val="a3"/>
          <w:jc w:val="center"/>
        </w:pPr>
        <w:r>
          <w:fldChar w:fldCharType="begin"/>
        </w:r>
        <w:r w:rsidR="000E49F3">
          <w:instrText>PAGE   \* MERGEFORMAT</w:instrText>
        </w:r>
        <w:r>
          <w:fldChar w:fldCharType="separate"/>
        </w:r>
        <w:r w:rsidR="004A4153">
          <w:rPr>
            <w:noProof/>
          </w:rPr>
          <w:t>2</w:t>
        </w:r>
        <w:r>
          <w:fldChar w:fldCharType="end"/>
        </w:r>
      </w:p>
    </w:sdtContent>
  </w:sdt>
  <w:p w:rsidR="000E49F3" w:rsidRDefault="000E49F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233"/>
    <w:rsid w:val="00015A81"/>
    <w:rsid w:val="00021D95"/>
    <w:rsid w:val="0002783D"/>
    <w:rsid w:val="00043FDD"/>
    <w:rsid w:val="000526D2"/>
    <w:rsid w:val="0006564F"/>
    <w:rsid w:val="00074FF9"/>
    <w:rsid w:val="00077CD1"/>
    <w:rsid w:val="000834D3"/>
    <w:rsid w:val="000A15B3"/>
    <w:rsid w:val="000A35AD"/>
    <w:rsid w:val="000C2433"/>
    <w:rsid w:val="000C34BE"/>
    <w:rsid w:val="000D261C"/>
    <w:rsid w:val="000E1384"/>
    <w:rsid w:val="000E2F00"/>
    <w:rsid w:val="000E49F3"/>
    <w:rsid w:val="000F431E"/>
    <w:rsid w:val="00102A6A"/>
    <w:rsid w:val="00103E89"/>
    <w:rsid w:val="001434FC"/>
    <w:rsid w:val="001A0BFF"/>
    <w:rsid w:val="001C13C5"/>
    <w:rsid w:val="001C3253"/>
    <w:rsid w:val="001C657F"/>
    <w:rsid w:val="001D2584"/>
    <w:rsid w:val="001D722C"/>
    <w:rsid w:val="0020619B"/>
    <w:rsid w:val="00223CAA"/>
    <w:rsid w:val="00232C9F"/>
    <w:rsid w:val="00233BED"/>
    <w:rsid w:val="00255ACC"/>
    <w:rsid w:val="002610EB"/>
    <w:rsid w:val="002750BC"/>
    <w:rsid w:val="002A61B5"/>
    <w:rsid w:val="002B698F"/>
    <w:rsid w:val="002C6880"/>
    <w:rsid w:val="002D2455"/>
    <w:rsid w:val="002E6204"/>
    <w:rsid w:val="0031672A"/>
    <w:rsid w:val="003561A9"/>
    <w:rsid w:val="003773AE"/>
    <w:rsid w:val="00382C6E"/>
    <w:rsid w:val="00393D3E"/>
    <w:rsid w:val="003A085E"/>
    <w:rsid w:val="003A1521"/>
    <w:rsid w:val="003B2F58"/>
    <w:rsid w:val="003C3109"/>
    <w:rsid w:val="0045181C"/>
    <w:rsid w:val="004673B7"/>
    <w:rsid w:val="004861E4"/>
    <w:rsid w:val="00487CF9"/>
    <w:rsid w:val="00494965"/>
    <w:rsid w:val="004A4153"/>
    <w:rsid w:val="004A5D3E"/>
    <w:rsid w:val="004B493B"/>
    <w:rsid w:val="004B5644"/>
    <w:rsid w:val="004E0357"/>
    <w:rsid w:val="004E04B8"/>
    <w:rsid w:val="00531270"/>
    <w:rsid w:val="0053343E"/>
    <w:rsid w:val="005615DB"/>
    <w:rsid w:val="005E6E77"/>
    <w:rsid w:val="006214AB"/>
    <w:rsid w:val="00622732"/>
    <w:rsid w:val="006373C2"/>
    <w:rsid w:val="0064165C"/>
    <w:rsid w:val="00645219"/>
    <w:rsid w:val="00657BCE"/>
    <w:rsid w:val="006667D8"/>
    <w:rsid w:val="00693519"/>
    <w:rsid w:val="006C18BC"/>
    <w:rsid w:val="006F0384"/>
    <w:rsid w:val="006F1BBC"/>
    <w:rsid w:val="006F4E86"/>
    <w:rsid w:val="00700D4E"/>
    <w:rsid w:val="00701422"/>
    <w:rsid w:val="00701BF4"/>
    <w:rsid w:val="0070668B"/>
    <w:rsid w:val="00713660"/>
    <w:rsid w:val="00736234"/>
    <w:rsid w:val="00744BB1"/>
    <w:rsid w:val="00763751"/>
    <w:rsid w:val="0077260B"/>
    <w:rsid w:val="007807EB"/>
    <w:rsid w:val="00794E06"/>
    <w:rsid w:val="007C1183"/>
    <w:rsid w:val="007C259E"/>
    <w:rsid w:val="007D3D68"/>
    <w:rsid w:val="007F3FA6"/>
    <w:rsid w:val="007F458A"/>
    <w:rsid w:val="0080053C"/>
    <w:rsid w:val="00855541"/>
    <w:rsid w:val="00855D87"/>
    <w:rsid w:val="0086042C"/>
    <w:rsid w:val="00871CA5"/>
    <w:rsid w:val="008A1915"/>
    <w:rsid w:val="008A1EF3"/>
    <w:rsid w:val="008A250D"/>
    <w:rsid w:val="008A6A3F"/>
    <w:rsid w:val="008A6A56"/>
    <w:rsid w:val="008C434C"/>
    <w:rsid w:val="008C67D5"/>
    <w:rsid w:val="008D35E1"/>
    <w:rsid w:val="008D4C90"/>
    <w:rsid w:val="008D6B4D"/>
    <w:rsid w:val="00912BF9"/>
    <w:rsid w:val="00914409"/>
    <w:rsid w:val="00916F8E"/>
    <w:rsid w:val="00923B38"/>
    <w:rsid w:val="0093205E"/>
    <w:rsid w:val="00942F5B"/>
    <w:rsid w:val="0098640A"/>
    <w:rsid w:val="00986604"/>
    <w:rsid w:val="0099226E"/>
    <w:rsid w:val="00992979"/>
    <w:rsid w:val="009A4C36"/>
    <w:rsid w:val="009C2C3A"/>
    <w:rsid w:val="009D6EC6"/>
    <w:rsid w:val="009F29B9"/>
    <w:rsid w:val="009F637E"/>
    <w:rsid w:val="00A0141A"/>
    <w:rsid w:val="00A1248E"/>
    <w:rsid w:val="00A14541"/>
    <w:rsid w:val="00A1600B"/>
    <w:rsid w:val="00A25AF3"/>
    <w:rsid w:val="00A3449B"/>
    <w:rsid w:val="00A34FCE"/>
    <w:rsid w:val="00A4647B"/>
    <w:rsid w:val="00A467FF"/>
    <w:rsid w:val="00A50F47"/>
    <w:rsid w:val="00A5168F"/>
    <w:rsid w:val="00A532FF"/>
    <w:rsid w:val="00A60EBD"/>
    <w:rsid w:val="00A74BA1"/>
    <w:rsid w:val="00A80935"/>
    <w:rsid w:val="00A85D02"/>
    <w:rsid w:val="00AA05EE"/>
    <w:rsid w:val="00AB1E02"/>
    <w:rsid w:val="00AC06E0"/>
    <w:rsid w:val="00AC5C28"/>
    <w:rsid w:val="00B07604"/>
    <w:rsid w:val="00B17C48"/>
    <w:rsid w:val="00B700AA"/>
    <w:rsid w:val="00B7176F"/>
    <w:rsid w:val="00B73F5D"/>
    <w:rsid w:val="00B80644"/>
    <w:rsid w:val="00B8099E"/>
    <w:rsid w:val="00B838FD"/>
    <w:rsid w:val="00B9423E"/>
    <w:rsid w:val="00BA6BF3"/>
    <w:rsid w:val="00BB3B44"/>
    <w:rsid w:val="00BC0C52"/>
    <w:rsid w:val="00BC4C1A"/>
    <w:rsid w:val="00BC6646"/>
    <w:rsid w:val="00BE766E"/>
    <w:rsid w:val="00BF7BE8"/>
    <w:rsid w:val="00C070E3"/>
    <w:rsid w:val="00C10668"/>
    <w:rsid w:val="00C229DE"/>
    <w:rsid w:val="00C236E0"/>
    <w:rsid w:val="00C3282E"/>
    <w:rsid w:val="00C57D4A"/>
    <w:rsid w:val="00C61398"/>
    <w:rsid w:val="00C62988"/>
    <w:rsid w:val="00C6463A"/>
    <w:rsid w:val="00C72FCC"/>
    <w:rsid w:val="00C86333"/>
    <w:rsid w:val="00CA0F9A"/>
    <w:rsid w:val="00CB0FA5"/>
    <w:rsid w:val="00CB16DF"/>
    <w:rsid w:val="00CC218D"/>
    <w:rsid w:val="00D503B3"/>
    <w:rsid w:val="00D507EF"/>
    <w:rsid w:val="00D50815"/>
    <w:rsid w:val="00D5107A"/>
    <w:rsid w:val="00D64FC7"/>
    <w:rsid w:val="00D70DDA"/>
    <w:rsid w:val="00D72D2F"/>
    <w:rsid w:val="00D758DC"/>
    <w:rsid w:val="00D7600F"/>
    <w:rsid w:val="00D87B9C"/>
    <w:rsid w:val="00D94350"/>
    <w:rsid w:val="00DA2DEA"/>
    <w:rsid w:val="00DC4233"/>
    <w:rsid w:val="00DD3A55"/>
    <w:rsid w:val="00DD6AB0"/>
    <w:rsid w:val="00DF24B1"/>
    <w:rsid w:val="00DF4C53"/>
    <w:rsid w:val="00E04201"/>
    <w:rsid w:val="00E07154"/>
    <w:rsid w:val="00E24DAF"/>
    <w:rsid w:val="00E3050F"/>
    <w:rsid w:val="00E31FB4"/>
    <w:rsid w:val="00E5123D"/>
    <w:rsid w:val="00E70895"/>
    <w:rsid w:val="00ED026A"/>
    <w:rsid w:val="00EE1DB5"/>
    <w:rsid w:val="00EF4B27"/>
    <w:rsid w:val="00F0623E"/>
    <w:rsid w:val="00F32A10"/>
    <w:rsid w:val="00F34B55"/>
    <w:rsid w:val="00F93D9F"/>
    <w:rsid w:val="00F957CF"/>
    <w:rsid w:val="00F95D04"/>
    <w:rsid w:val="00FA7342"/>
    <w:rsid w:val="00FB278E"/>
    <w:rsid w:val="00FB4493"/>
    <w:rsid w:val="00FB729E"/>
    <w:rsid w:val="00FE7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F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2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E2F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2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014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141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F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2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E2F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2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014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14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Роман_Крафт</cp:lastModifiedBy>
  <cp:revision>54</cp:revision>
  <cp:lastPrinted>2023-12-15T04:55:00Z</cp:lastPrinted>
  <dcterms:created xsi:type="dcterms:W3CDTF">2023-11-20T03:23:00Z</dcterms:created>
  <dcterms:modified xsi:type="dcterms:W3CDTF">2023-12-27T23:45:00Z</dcterms:modified>
</cp:coreProperties>
</file>